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2362DA" w:rsidRPr="002362DA" w:rsidRDefault="002362DA" w:rsidP="002362D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bookmark37"/>
      <w:r w:rsidRPr="002362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Математика</w:t>
      </w:r>
      <w:bookmarkEnd w:id="0"/>
    </w:p>
    <w:p w:rsidR="002362DA" w:rsidRPr="002362DA" w:rsidRDefault="002362DA" w:rsidP="002362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362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2362D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«Экономика», профиль «</w:t>
      </w:r>
      <w:r w:rsidR="00735D2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2362D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2362DA" w:rsidRPr="00E20713" w:rsidRDefault="002362DA" w:rsidP="00E2071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362DA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E20713">
        <w:rPr>
          <w:sz w:val="28"/>
          <w:szCs w:val="28"/>
        </w:rPr>
        <w:t xml:space="preserve">получение фундаментальной подготовки по основам линейной алгебры и математического анализа, приобретение навыков применения полученных знаний при исследовании социологических процессов. </w:t>
      </w:r>
      <w:bookmarkStart w:id="1" w:name="_GoBack"/>
      <w:bookmarkEnd w:id="1"/>
    </w:p>
    <w:p w:rsidR="002362DA" w:rsidRPr="002362DA" w:rsidRDefault="002362DA" w:rsidP="002362DA">
      <w:pPr>
        <w:tabs>
          <w:tab w:val="left" w:pos="727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362D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Место дисциплины в структуре ООП </w:t>
      </w:r>
      <w:r w:rsidRPr="00236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дисциплина </w:t>
      </w:r>
      <w:r w:rsidRPr="00236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«Математика» является дисциплиной базовой части модуля математики и информатики (информационный модуль) для направления подготовки 38.03.01 «Экономика», профиль «</w:t>
      </w:r>
      <w:r w:rsidR="00735D2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Финансы и кредит</w:t>
      </w:r>
      <w:r w:rsidRPr="002362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».</w:t>
      </w:r>
    </w:p>
    <w:p w:rsidR="002362DA" w:rsidRPr="002362DA" w:rsidRDefault="002362DA" w:rsidP="002362DA">
      <w:pPr>
        <w:tabs>
          <w:tab w:val="left" w:pos="4321"/>
          <w:tab w:val="left" w:pos="5766"/>
          <w:tab w:val="left" w:pos="746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362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2362D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Системы линейных алгебраических уравнений. Линейные пространства над полем действительных чисел. Векторы на плоскости и в трехмерном пространстве. Евклидовы пространства. Матрицы. Определители. Поле комплексных чисел. Многочлены. Линейные отображения и линейные преобразования векторных пространств. Квадратичные формы. Линейная аналитическая геометрия. Кривые второго порядка. Поверхности второго порядка. Выпуклые множества на плоскости. Введение в анализ: множества, функции и их свойства. Предел числовой последовательности, предел функции. Непрерывность функции в точке и на множестве. Дифференциальное и интегральное исчисление функций одной переменной. Дифференциальное и интегральное исчисление функций нескольких переменных. Сходимость числовых и степенных рядов. Обыкновенные дифференциальные уравнения.</w:t>
      </w:r>
    </w:p>
    <w:p w:rsidR="0050702F" w:rsidRDefault="00E20713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C0417"/>
    <w:multiLevelType w:val="multilevel"/>
    <w:tmpl w:val="64044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0E6F9A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362DA"/>
    <w:rsid w:val="00524446"/>
    <w:rsid w:val="006368BE"/>
    <w:rsid w:val="00735D27"/>
    <w:rsid w:val="00772DED"/>
    <w:rsid w:val="00885A00"/>
    <w:rsid w:val="00A8708C"/>
    <w:rsid w:val="00D47822"/>
    <w:rsid w:val="00E2071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E2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E2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06E26-387E-47BD-832D-C8FC56EEE693}"/>
</file>

<file path=customXml/itemProps2.xml><?xml version="1.0" encoding="utf-8"?>
<ds:datastoreItem xmlns:ds="http://schemas.openxmlformats.org/officeDocument/2006/customXml" ds:itemID="{0D0F6B98-4FE9-474C-BE46-73F8DD646A70}"/>
</file>

<file path=customXml/itemProps3.xml><?xml version="1.0" encoding="utf-8"?>
<ds:datastoreItem xmlns:ds="http://schemas.openxmlformats.org/officeDocument/2006/customXml" ds:itemID="{7B037206-36B4-4BB5-9E54-15565173B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2018-03-26T12:11:00Z</dcterms:created>
  <dcterms:modified xsi:type="dcterms:W3CDTF">2020-11-06T10:49:00Z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